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C65C" w14:textId="77777777" w:rsidR="00506548" w:rsidRDefault="00506548" w:rsidP="00506548">
      <w:pPr>
        <w:pStyle w:val="AralkYok"/>
        <w:rPr>
          <w:rFonts w:ascii="Times New Roman" w:hAnsi="Times New Roman" w:cs="Times New Roman"/>
          <w:b/>
          <w:sz w:val="20"/>
          <w:szCs w:val="20"/>
        </w:rPr>
      </w:pPr>
    </w:p>
    <w:p w14:paraId="13BC775F" w14:textId="77777777" w:rsidR="00506548" w:rsidRDefault="00506548" w:rsidP="00506548">
      <w:pPr>
        <w:pStyle w:val="AralkYok"/>
        <w:rPr>
          <w:rFonts w:ascii="Times New Roman" w:hAnsi="Times New Roman" w:cs="Times New Roman"/>
          <w:b/>
          <w:sz w:val="20"/>
          <w:szCs w:val="20"/>
        </w:rPr>
      </w:pPr>
    </w:p>
    <w:p w14:paraId="37BFB727" w14:textId="77777777" w:rsidR="00506548" w:rsidRPr="00506548" w:rsidRDefault="00506548" w:rsidP="00506548">
      <w:pPr>
        <w:spacing w:after="0" w:line="240" w:lineRule="auto"/>
        <w:jc w:val="center"/>
        <w:rPr>
          <w:rFonts w:ascii="Times New Roman" w:eastAsia="Calibri" w:hAnsi="Times New Roman" w:cs="Times New Roman"/>
          <w:b/>
          <w:sz w:val="20"/>
          <w:szCs w:val="20"/>
          <w:lang w:eastAsia="tr-TR"/>
        </w:rPr>
      </w:pPr>
      <w:r w:rsidRPr="00506548">
        <w:rPr>
          <w:rFonts w:ascii="Times New Roman" w:eastAsia="Calibri" w:hAnsi="Times New Roman" w:cs="Times New Roman"/>
          <w:b/>
          <w:sz w:val="20"/>
          <w:szCs w:val="20"/>
          <w:lang w:eastAsia="tr-TR"/>
        </w:rPr>
        <w:t>T.C.</w:t>
      </w:r>
    </w:p>
    <w:p w14:paraId="50E22E81" w14:textId="77777777" w:rsidR="00506548" w:rsidRPr="00506548" w:rsidRDefault="00506548" w:rsidP="00506548">
      <w:pPr>
        <w:spacing w:after="0" w:line="240" w:lineRule="auto"/>
        <w:jc w:val="center"/>
        <w:rPr>
          <w:rFonts w:ascii="Times New Roman" w:eastAsia="Calibri" w:hAnsi="Times New Roman" w:cs="Times New Roman"/>
          <w:b/>
          <w:sz w:val="20"/>
          <w:szCs w:val="20"/>
          <w:lang w:eastAsia="tr-TR"/>
        </w:rPr>
      </w:pPr>
      <w:r w:rsidRPr="00506548">
        <w:rPr>
          <w:rFonts w:ascii="Times New Roman" w:eastAsia="Calibri" w:hAnsi="Times New Roman" w:cs="Times New Roman"/>
          <w:b/>
          <w:sz w:val="20"/>
          <w:szCs w:val="20"/>
          <w:lang w:eastAsia="tr-TR"/>
        </w:rPr>
        <w:t>BURDUR MEHMET AKİF ERSOY ÜNİVERSİTESİ</w:t>
      </w:r>
    </w:p>
    <w:p w14:paraId="101EF4D1" w14:textId="77777777" w:rsidR="00506548" w:rsidRPr="00506548" w:rsidRDefault="00506548" w:rsidP="00506548">
      <w:pPr>
        <w:spacing w:after="0" w:line="240" w:lineRule="auto"/>
        <w:jc w:val="center"/>
        <w:rPr>
          <w:rFonts w:ascii="Times New Roman" w:eastAsia="Calibri" w:hAnsi="Times New Roman" w:cs="Times New Roman"/>
          <w:b/>
          <w:sz w:val="20"/>
          <w:szCs w:val="20"/>
          <w:lang w:eastAsia="tr-TR"/>
        </w:rPr>
      </w:pPr>
      <w:r w:rsidRPr="00506548">
        <w:rPr>
          <w:rFonts w:ascii="Times New Roman" w:eastAsia="Calibri" w:hAnsi="Times New Roman" w:cs="Times New Roman"/>
          <w:b/>
          <w:sz w:val="20"/>
          <w:szCs w:val="20"/>
          <w:lang w:eastAsia="tr-TR"/>
        </w:rPr>
        <w:t>İŞ SAĞLIĞI VE GÜVENLİĞİ KOORDİNATÖRLÜĞÜ</w:t>
      </w:r>
    </w:p>
    <w:p w14:paraId="0EA2A343" w14:textId="77777777" w:rsidR="00506548" w:rsidRPr="00506548" w:rsidRDefault="00506548" w:rsidP="00506548">
      <w:pPr>
        <w:spacing w:after="0" w:line="240" w:lineRule="auto"/>
        <w:jc w:val="center"/>
        <w:rPr>
          <w:rFonts w:ascii="Times New Roman" w:eastAsia="Calibri" w:hAnsi="Times New Roman" w:cs="Times New Roman"/>
          <w:b/>
          <w:sz w:val="20"/>
          <w:szCs w:val="20"/>
          <w:lang w:eastAsia="tr-TR"/>
        </w:rPr>
      </w:pPr>
      <w:r w:rsidRPr="00506548">
        <w:rPr>
          <w:rFonts w:ascii="Times New Roman" w:eastAsia="Calibri" w:hAnsi="Times New Roman" w:cs="Times New Roman"/>
          <w:b/>
          <w:sz w:val="20"/>
          <w:szCs w:val="20"/>
          <w:lang w:eastAsia="tr-TR"/>
        </w:rPr>
        <w:t>KOORDİNASYON KURULU TOPLANTI KARARLARI</w:t>
      </w:r>
    </w:p>
    <w:p w14:paraId="105DF0B3" w14:textId="77777777" w:rsidR="00506548" w:rsidRPr="00506548" w:rsidRDefault="00506548" w:rsidP="00506548">
      <w:pPr>
        <w:tabs>
          <w:tab w:val="left" w:pos="0"/>
          <w:tab w:val="left" w:pos="284"/>
          <w:tab w:val="left" w:pos="567"/>
        </w:tabs>
        <w:spacing w:after="0" w:line="240" w:lineRule="auto"/>
        <w:rPr>
          <w:rFonts w:ascii="Times New Roman" w:eastAsia="Calibri" w:hAnsi="Times New Roman" w:cs="Times New Roman"/>
          <w:b/>
          <w:sz w:val="20"/>
          <w:szCs w:val="20"/>
          <w:lang w:eastAsia="tr-TR"/>
        </w:rPr>
      </w:pPr>
    </w:p>
    <w:tbl>
      <w:tblPr>
        <w:tblStyle w:val="TabloKlavuzu1"/>
        <w:tblW w:w="0" w:type="auto"/>
        <w:tblLook w:val="04A0" w:firstRow="1" w:lastRow="0" w:firstColumn="1" w:lastColumn="0" w:noHBand="0" w:noVBand="1"/>
      </w:tblPr>
      <w:tblGrid>
        <w:gridCol w:w="3025"/>
        <w:gridCol w:w="3020"/>
        <w:gridCol w:w="3015"/>
      </w:tblGrid>
      <w:tr w:rsidR="00506548" w:rsidRPr="00506548" w14:paraId="78A0BEC5" w14:textId="77777777" w:rsidTr="00EC102E">
        <w:trPr>
          <w:trHeight w:val="258"/>
        </w:trPr>
        <w:tc>
          <w:tcPr>
            <w:tcW w:w="3025" w:type="dxa"/>
          </w:tcPr>
          <w:p w14:paraId="7EE7AEB5"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Toplantı Tarihi</w:t>
            </w:r>
          </w:p>
        </w:tc>
        <w:tc>
          <w:tcPr>
            <w:tcW w:w="3020" w:type="dxa"/>
          </w:tcPr>
          <w:p w14:paraId="192651FD"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Toplantı Sayısı</w:t>
            </w:r>
          </w:p>
        </w:tc>
        <w:tc>
          <w:tcPr>
            <w:tcW w:w="3015" w:type="dxa"/>
          </w:tcPr>
          <w:p w14:paraId="6E2410AD"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Karar No</w:t>
            </w:r>
          </w:p>
        </w:tc>
      </w:tr>
      <w:tr w:rsidR="00506548" w:rsidRPr="00506548" w14:paraId="3511453F" w14:textId="77777777" w:rsidTr="00EC102E">
        <w:trPr>
          <w:trHeight w:val="305"/>
        </w:trPr>
        <w:tc>
          <w:tcPr>
            <w:tcW w:w="3025" w:type="dxa"/>
          </w:tcPr>
          <w:p w14:paraId="49C38A92"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22/02/2022</w:t>
            </w:r>
          </w:p>
        </w:tc>
        <w:tc>
          <w:tcPr>
            <w:tcW w:w="3020" w:type="dxa"/>
          </w:tcPr>
          <w:p w14:paraId="6DA7D861"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45</w:t>
            </w:r>
          </w:p>
        </w:tc>
        <w:tc>
          <w:tcPr>
            <w:tcW w:w="3015" w:type="dxa"/>
          </w:tcPr>
          <w:p w14:paraId="5B24FD2B" w14:textId="77777777" w:rsidR="00506548" w:rsidRPr="00506548" w:rsidRDefault="00506548" w:rsidP="00506548">
            <w:pPr>
              <w:spacing w:after="0" w:line="240" w:lineRule="auto"/>
              <w:jc w:val="center"/>
              <w:rPr>
                <w:rFonts w:ascii="Times New Roman" w:eastAsia="Times New Roman" w:hAnsi="Times New Roman" w:cs="Times New Roman"/>
                <w:b/>
                <w:sz w:val="20"/>
                <w:szCs w:val="20"/>
                <w:lang w:eastAsia="tr-TR"/>
              </w:rPr>
            </w:pPr>
            <w:r w:rsidRPr="00506548">
              <w:rPr>
                <w:rFonts w:ascii="Times New Roman" w:eastAsia="Times New Roman" w:hAnsi="Times New Roman" w:cs="Times New Roman"/>
                <w:b/>
                <w:sz w:val="20"/>
                <w:szCs w:val="20"/>
                <w:lang w:eastAsia="tr-TR"/>
              </w:rPr>
              <w:t>1</w:t>
            </w:r>
          </w:p>
        </w:tc>
      </w:tr>
    </w:tbl>
    <w:p w14:paraId="3B1B76BF" w14:textId="77777777" w:rsidR="00506548" w:rsidRDefault="00506548" w:rsidP="00506548">
      <w:pPr>
        <w:pStyle w:val="AralkYok"/>
        <w:rPr>
          <w:rFonts w:ascii="Times New Roman" w:hAnsi="Times New Roman" w:cs="Times New Roman"/>
          <w:b/>
          <w:sz w:val="20"/>
          <w:szCs w:val="20"/>
        </w:rPr>
      </w:pPr>
      <w:r w:rsidRPr="0045097A">
        <w:rPr>
          <w:rFonts w:ascii="Times New Roman" w:hAnsi="Times New Roman" w:cs="Times New Roman"/>
          <w:b/>
          <w:sz w:val="20"/>
          <w:szCs w:val="20"/>
        </w:rPr>
        <w:t>KARAR 1</w:t>
      </w:r>
      <w:r>
        <w:rPr>
          <w:rFonts w:ascii="Times New Roman" w:hAnsi="Times New Roman" w:cs="Times New Roman"/>
          <w:b/>
          <w:sz w:val="20"/>
          <w:szCs w:val="20"/>
        </w:rPr>
        <w:t xml:space="preserve">- Üniversitemiz birimlerinde İlk Yardım Yönetmeliğinin 19. Maddesi gereğince; İlk yardımcı belgesi bulunan personel görevlendirilmesi zorunlu olup; Birimlerimize 6331 sayılı Kanunu 26. Maddesi gereği idari para cezası uygulanmaması için asgari sayıda personelin </w:t>
      </w:r>
      <w:bookmarkStart w:id="0" w:name="_Hlk104451275"/>
      <w:r>
        <w:rPr>
          <w:rFonts w:ascii="Times New Roman" w:hAnsi="Times New Roman" w:cs="Times New Roman"/>
          <w:b/>
          <w:sz w:val="20"/>
          <w:szCs w:val="20"/>
        </w:rPr>
        <w:t xml:space="preserve">İlk Yardım Eğitimi ve OED (Otomatik </w:t>
      </w:r>
      <w:proofErr w:type="spellStart"/>
      <w:r w:rsidRPr="006161E3">
        <w:rPr>
          <w:rFonts w:ascii="Times New Roman" w:hAnsi="Times New Roman" w:cs="Times New Roman"/>
          <w:b/>
          <w:sz w:val="20"/>
          <w:szCs w:val="20"/>
        </w:rPr>
        <w:t>Eksternal</w:t>
      </w:r>
      <w:proofErr w:type="spellEnd"/>
      <w:r w:rsidRPr="006161E3">
        <w:rPr>
          <w:rFonts w:ascii="Times New Roman" w:hAnsi="Times New Roman" w:cs="Times New Roman"/>
          <w:b/>
          <w:sz w:val="20"/>
          <w:szCs w:val="20"/>
        </w:rPr>
        <w:t xml:space="preserve"> </w:t>
      </w:r>
      <w:proofErr w:type="spellStart"/>
      <w:r w:rsidRPr="006161E3">
        <w:rPr>
          <w:rFonts w:ascii="Times New Roman" w:hAnsi="Times New Roman" w:cs="Times New Roman"/>
          <w:b/>
          <w:sz w:val="20"/>
          <w:szCs w:val="20"/>
        </w:rPr>
        <w:t>Defibrilatörü</w:t>
      </w:r>
      <w:proofErr w:type="spellEnd"/>
      <w:r w:rsidRPr="006161E3">
        <w:rPr>
          <w:rFonts w:ascii="Times New Roman" w:hAnsi="Times New Roman" w:cs="Times New Roman"/>
          <w:b/>
          <w:sz w:val="20"/>
          <w:szCs w:val="20"/>
        </w:rPr>
        <w:t>)</w:t>
      </w:r>
      <w:bookmarkEnd w:id="0"/>
      <w:r>
        <w:rPr>
          <w:rFonts w:ascii="Times New Roman" w:hAnsi="Times New Roman" w:cs="Times New Roman"/>
          <w:b/>
          <w:sz w:val="20"/>
          <w:szCs w:val="20"/>
        </w:rPr>
        <w:t xml:space="preserve"> eğitimi alınması gerekmektedir.</w:t>
      </w:r>
      <w:r w:rsidRPr="006161E3">
        <w:rPr>
          <w:rFonts w:ascii="Times New Roman" w:hAnsi="Times New Roman" w:cs="Times New Roman"/>
          <w:b/>
          <w:sz w:val="20"/>
          <w:szCs w:val="20"/>
        </w:rPr>
        <w:t xml:space="preserve"> </w:t>
      </w:r>
      <w:r>
        <w:rPr>
          <w:rFonts w:ascii="Times New Roman" w:hAnsi="Times New Roman" w:cs="Times New Roman"/>
          <w:b/>
          <w:sz w:val="20"/>
          <w:szCs w:val="20"/>
        </w:rPr>
        <w:t xml:space="preserve">İlk Yardım Eğitimi ve OED (Otomatik </w:t>
      </w:r>
      <w:proofErr w:type="spellStart"/>
      <w:r w:rsidRPr="006161E3">
        <w:rPr>
          <w:rFonts w:ascii="Times New Roman" w:hAnsi="Times New Roman" w:cs="Times New Roman"/>
          <w:b/>
          <w:sz w:val="20"/>
          <w:szCs w:val="20"/>
        </w:rPr>
        <w:t>Eksternal</w:t>
      </w:r>
      <w:proofErr w:type="spellEnd"/>
      <w:r w:rsidRPr="006161E3">
        <w:rPr>
          <w:rFonts w:ascii="Times New Roman" w:hAnsi="Times New Roman" w:cs="Times New Roman"/>
          <w:b/>
          <w:sz w:val="20"/>
          <w:szCs w:val="20"/>
        </w:rPr>
        <w:t xml:space="preserve"> </w:t>
      </w:r>
      <w:proofErr w:type="spellStart"/>
      <w:r w:rsidRPr="006161E3">
        <w:rPr>
          <w:rFonts w:ascii="Times New Roman" w:hAnsi="Times New Roman" w:cs="Times New Roman"/>
          <w:b/>
          <w:sz w:val="20"/>
          <w:szCs w:val="20"/>
        </w:rPr>
        <w:t>Defibrilatörü</w:t>
      </w:r>
      <w:proofErr w:type="spellEnd"/>
      <w:r w:rsidRPr="006161E3">
        <w:rPr>
          <w:rFonts w:ascii="Times New Roman" w:hAnsi="Times New Roman" w:cs="Times New Roman"/>
          <w:b/>
          <w:sz w:val="20"/>
          <w:szCs w:val="20"/>
        </w:rPr>
        <w:t>)</w:t>
      </w:r>
      <w:r>
        <w:rPr>
          <w:rFonts w:ascii="Times New Roman" w:hAnsi="Times New Roman" w:cs="Times New Roman"/>
          <w:b/>
          <w:sz w:val="20"/>
          <w:szCs w:val="20"/>
        </w:rPr>
        <w:t xml:space="preserve"> eğitimine katılacak olan personelimize</w:t>
      </w:r>
      <w:r w:rsidRPr="006161E3">
        <w:rPr>
          <w:rFonts w:ascii="Times New Roman" w:hAnsi="Times New Roman" w:cs="Times New Roman"/>
          <w:b/>
          <w:sz w:val="20"/>
          <w:szCs w:val="20"/>
        </w:rPr>
        <w:t>, Strateji İş birliği Proje Danışmanlık Eğitim Uygulama ve Araştırma Merkezi Müdürlüğü tarafından</w:t>
      </w:r>
      <w:r>
        <w:rPr>
          <w:rFonts w:ascii="Times New Roman" w:hAnsi="Times New Roman" w:cs="Times New Roman"/>
          <w:b/>
          <w:sz w:val="20"/>
          <w:szCs w:val="20"/>
        </w:rPr>
        <w:t xml:space="preserve"> ücretli olarak eğitim verilebilmesi, Eğitim ücretinin Üniversitemiz İdari ve Mali İşler Daire Başkanlığı tarafından karşılanmasının görüşülmesine.</w:t>
      </w:r>
    </w:p>
    <w:p w14:paraId="2C8AC7C9" w14:textId="4F508555" w:rsidR="00506548" w:rsidRDefault="00506548" w:rsidP="00506548">
      <w:pPr>
        <w:pStyle w:val="AralkYok"/>
        <w:rPr>
          <w:rFonts w:ascii="Times New Roman" w:hAnsi="Times New Roman" w:cs="Times New Roman"/>
          <w:b/>
          <w:sz w:val="20"/>
          <w:szCs w:val="20"/>
        </w:rPr>
        <w:sectPr w:rsidR="00506548" w:rsidSect="00506548">
          <w:type w:val="continuous"/>
          <w:pgSz w:w="11906" w:h="16838"/>
          <w:pgMar w:top="426" w:right="1417" w:bottom="1417" w:left="1417" w:header="708" w:footer="708" w:gutter="0"/>
          <w:cols w:space="720"/>
          <w:docGrid w:linePitch="360"/>
        </w:sectPr>
      </w:pPr>
    </w:p>
    <w:p w14:paraId="1D5598FB" w14:textId="77777777" w:rsidR="00506548" w:rsidRDefault="00506548" w:rsidP="00506548">
      <w:pPr>
        <w:spacing w:line="405" w:lineRule="atLeast"/>
        <w:rPr>
          <w:rFonts w:ascii="Times New Roman" w:hAnsi="Times New Roman" w:cs="Times New Roman"/>
          <w:sz w:val="20"/>
          <w:szCs w:val="20"/>
        </w:rPr>
      </w:pPr>
      <w:r w:rsidRPr="006161E3">
        <w:rPr>
          <w:rFonts w:ascii="Times New Roman" w:hAnsi="Times New Roman" w:cs="Times New Roman"/>
          <w:sz w:val="20"/>
          <w:szCs w:val="20"/>
          <w:lang w:eastAsia="tr-TR"/>
        </w:rPr>
        <w:t>Görüşme sonucunda;</w:t>
      </w:r>
      <w:r>
        <w:rPr>
          <w:rFonts w:ascii="Times New Roman" w:hAnsi="Times New Roman" w:cs="Times New Roman"/>
          <w:sz w:val="20"/>
          <w:szCs w:val="20"/>
          <w:lang w:eastAsia="tr-TR"/>
        </w:rPr>
        <w:t xml:space="preserve"> Üniversitemiz birimlerinde İlk Yardım Yönetmeliğinin 19. Maddesi gereğince; İlk Yardımcı Belgesi bulunan personel görevlendirilmesi zorunlu olup; Birimlerimize 6331 sayılı Kanunu 26. maddesi gereğince idari para cezası uygulanmaması için asgari sayıda personelin eğitimi alması ve sonucunda sertifika alması gerekmektedir. Bu kapsamda verilecek olan eğitim ücretli olup Üniversitemiz İdari ve Mali İşler Daire Başkanlığı tarafından karşılanmasına ve </w:t>
      </w:r>
      <w:r w:rsidRPr="00B20C12">
        <w:rPr>
          <w:rFonts w:ascii="Times New Roman" w:hAnsi="Times New Roman" w:cs="Times New Roman"/>
          <w:sz w:val="20"/>
          <w:szCs w:val="20"/>
        </w:rPr>
        <w:t>Strateji İş birliği Proje Danışmanlık Eğitim Uygulama ve Araştırma Merkezi Müdürlüğü tarafından</w:t>
      </w:r>
      <w:r>
        <w:rPr>
          <w:rFonts w:ascii="Times New Roman" w:hAnsi="Times New Roman" w:cs="Times New Roman"/>
          <w:sz w:val="20"/>
          <w:szCs w:val="20"/>
        </w:rPr>
        <w:t xml:space="preserve"> Ek-2 de yer alan program çerçevesinde eğitim verilmesine, birimlerimizden gelecek daha fazla sayıda personelin eğitim aldırılması ile ilgili talep kurs programının elverdiği ölçüde değerlendirilmesine, eğitimin ücretli olması nedeniyle birimlerimiz Ek-1 de yer alan sayıda eğitim alacak personellerimiz için Ek -2 de yer alan kurs programına göre katılım sağlayacak şekilde görevlendirme yapmaları ve Ek-1 de belirtilen sayı harici eğitim alacak personel talebi olması durumunda Ek-3 de yer alan tablonun doldurulmasına ve koordinatörlüğümüze gönderilmesine;</w:t>
      </w:r>
    </w:p>
    <w:tbl>
      <w:tblPr>
        <w:tblpPr w:leftFromText="141" w:rightFromText="141" w:vertAnchor="text" w:horzAnchor="margin" w:tblpY="560"/>
        <w:tblW w:w="4983" w:type="pct"/>
        <w:tblCellMar>
          <w:left w:w="70" w:type="dxa"/>
          <w:right w:w="70" w:type="dxa"/>
        </w:tblCellMar>
        <w:tblLook w:val="04A0" w:firstRow="1" w:lastRow="0" w:firstColumn="1" w:lastColumn="0" w:noHBand="0" w:noVBand="1"/>
      </w:tblPr>
      <w:tblGrid>
        <w:gridCol w:w="1108"/>
        <w:gridCol w:w="815"/>
        <w:gridCol w:w="729"/>
        <w:gridCol w:w="738"/>
        <w:gridCol w:w="886"/>
        <w:gridCol w:w="1908"/>
        <w:gridCol w:w="152"/>
        <w:gridCol w:w="463"/>
        <w:gridCol w:w="463"/>
        <w:gridCol w:w="1438"/>
        <w:gridCol w:w="222"/>
        <w:gridCol w:w="119"/>
      </w:tblGrid>
      <w:tr w:rsidR="00506548" w:rsidRPr="0045097A" w14:paraId="03B6628A" w14:textId="77777777" w:rsidTr="00EC102E">
        <w:trPr>
          <w:gridAfter w:val="1"/>
          <w:wAfter w:w="66" w:type="pct"/>
          <w:trHeight w:val="528"/>
        </w:trPr>
        <w:tc>
          <w:tcPr>
            <w:tcW w:w="613" w:type="pct"/>
            <w:noWrap/>
            <w:vAlign w:val="bottom"/>
            <w:hideMark/>
          </w:tcPr>
          <w:p w14:paraId="77DA904D" w14:textId="77777777" w:rsidR="00506548" w:rsidRPr="0045097A" w:rsidRDefault="00506548" w:rsidP="00EC102E">
            <w:pPr>
              <w:jc w:val="center"/>
              <w:rPr>
                <w:rFonts w:ascii="Times New Roman" w:hAnsi="Times New Roman" w:cs="Times New Roman"/>
                <w:sz w:val="20"/>
                <w:szCs w:val="20"/>
              </w:rPr>
            </w:pPr>
          </w:p>
        </w:tc>
        <w:tc>
          <w:tcPr>
            <w:tcW w:w="451" w:type="pct"/>
            <w:noWrap/>
            <w:vAlign w:val="bottom"/>
            <w:hideMark/>
          </w:tcPr>
          <w:p w14:paraId="16DEBFE1" w14:textId="77777777" w:rsidR="00506548" w:rsidRPr="0045097A" w:rsidRDefault="00506548" w:rsidP="00EC102E">
            <w:pPr>
              <w:jc w:val="center"/>
              <w:rPr>
                <w:rFonts w:ascii="Times New Roman" w:hAnsi="Times New Roman" w:cs="Times New Roman"/>
                <w:sz w:val="20"/>
                <w:szCs w:val="20"/>
              </w:rPr>
            </w:pPr>
          </w:p>
        </w:tc>
        <w:tc>
          <w:tcPr>
            <w:tcW w:w="403" w:type="pct"/>
            <w:noWrap/>
            <w:vAlign w:val="bottom"/>
            <w:hideMark/>
          </w:tcPr>
          <w:p w14:paraId="7A73CF69" w14:textId="77777777" w:rsidR="00506548" w:rsidRPr="0045097A" w:rsidRDefault="00506548" w:rsidP="00EC102E">
            <w:pPr>
              <w:jc w:val="center"/>
              <w:rPr>
                <w:rFonts w:ascii="Times New Roman" w:hAnsi="Times New Roman" w:cs="Times New Roman"/>
                <w:sz w:val="20"/>
                <w:szCs w:val="20"/>
              </w:rPr>
            </w:pPr>
          </w:p>
        </w:tc>
        <w:tc>
          <w:tcPr>
            <w:tcW w:w="1953" w:type="pct"/>
            <w:gridSpan w:val="3"/>
            <w:vMerge w:val="restart"/>
            <w:noWrap/>
            <w:vAlign w:val="bottom"/>
            <w:hideMark/>
          </w:tcPr>
          <w:p w14:paraId="47E8E395" w14:textId="77777777" w:rsidR="00506548" w:rsidRPr="0045097A" w:rsidRDefault="00506548" w:rsidP="00EC102E">
            <w:pPr>
              <w:spacing w:after="0" w:line="240" w:lineRule="auto"/>
              <w:rPr>
                <w:rFonts w:ascii="Times New Roman" w:eastAsia="Times New Roman" w:hAnsi="Times New Roman" w:cs="Times New Roman"/>
                <w:color w:val="000000"/>
                <w:sz w:val="20"/>
                <w:szCs w:val="20"/>
                <w:lang w:eastAsia="tr-TR"/>
              </w:rPr>
            </w:pPr>
          </w:p>
          <w:p w14:paraId="4C6FAF75"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Prof. Dr. Durmuş ACAR</w:t>
            </w:r>
          </w:p>
          <w:p w14:paraId="73AAFDA8"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Koordinatör</w:t>
            </w:r>
          </w:p>
        </w:tc>
        <w:tc>
          <w:tcPr>
            <w:tcW w:w="84" w:type="pct"/>
            <w:noWrap/>
            <w:vAlign w:val="bottom"/>
            <w:hideMark/>
          </w:tcPr>
          <w:p w14:paraId="01D2144A" w14:textId="77777777" w:rsidR="00506548" w:rsidRPr="0045097A" w:rsidRDefault="00506548" w:rsidP="00EC102E">
            <w:pPr>
              <w:spacing w:after="0"/>
              <w:jc w:val="center"/>
              <w:rPr>
                <w:rFonts w:ascii="Times New Roman" w:hAnsi="Times New Roman" w:cs="Times New Roman"/>
                <w:sz w:val="20"/>
                <w:szCs w:val="20"/>
              </w:rPr>
            </w:pPr>
          </w:p>
        </w:tc>
        <w:tc>
          <w:tcPr>
            <w:tcW w:w="256" w:type="pct"/>
            <w:noWrap/>
            <w:vAlign w:val="bottom"/>
            <w:hideMark/>
          </w:tcPr>
          <w:p w14:paraId="736110E7" w14:textId="77777777" w:rsidR="00506548" w:rsidRPr="0045097A" w:rsidRDefault="00506548" w:rsidP="00EC102E">
            <w:pPr>
              <w:spacing w:after="0"/>
              <w:jc w:val="center"/>
              <w:rPr>
                <w:rFonts w:ascii="Times New Roman" w:hAnsi="Times New Roman" w:cs="Times New Roman"/>
                <w:sz w:val="20"/>
                <w:szCs w:val="20"/>
              </w:rPr>
            </w:pPr>
          </w:p>
        </w:tc>
        <w:tc>
          <w:tcPr>
            <w:tcW w:w="256" w:type="pct"/>
            <w:noWrap/>
            <w:vAlign w:val="bottom"/>
            <w:hideMark/>
          </w:tcPr>
          <w:p w14:paraId="6DD26CB2" w14:textId="77777777" w:rsidR="00506548" w:rsidRPr="0045097A" w:rsidRDefault="00506548" w:rsidP="00EC102E">
            <w:pPr>
              <w:spacing w:after="0"/>
              <w:jc w:val="center"/>
              <w:rPr>
                <w:rFonts w:ascii="Times New Roman" w:hAnsi="Times New Roman" w:cs="Times New Roman"/>
                <w:sz w:val="20"/>
                <w:szCs w:val="20"/>
              </w:rPr>
            </w:pPr>
          </w:p>
        </w:tc>
        <w:tc>
          <w:tcPr>
            <w:tcW w:w="918" w:type="pct"/>
            <w:gridSpan w:val="2"/>
            <w:noWrap/>
            <w:vAlign w:val="bottom"/>
            <w:hideMark/>
          </w:tcPr>
          <w:p w14:paraId="3CA0E678" w14:textId="77777777" w:rsidR="00506548" w:rsidRPr="0045097A" w:rsidRDefault="00506548" w:rsidP="00EC102E">
            <w:pPr>
              <w:spacing w:after="0"/>
              <w:jc w:val="center"/>
              <w:rPr>
                <w:rFonts w:ascii="Times New Roman" w:hAnsi="Times New Roman" w:cs="Times New Roman"/>
                <w:sz w:val="20"/>
                <w:szCs w:val="20"/>
              </w:rPr>
            </w:pPr>
          </w:p>
        </w:tc>
      </w:tr>
      <w:tr w:rsidR="00506548" w:rsidRPr="0045097A" w14:paraId="2AEE342C" w14:textId="77777777" w:rsidTr="00EC102E">
        <w:trPr>
          <w:gridAfter w:val="1"/>
          <w:wAfter w:w="66" w:type="pct"/>
          <w:trHeight w:val="528"/>
        </w:trPr>
        <w:tc>
          <w:tcPr>
            <w:tcW w:w="613" w:type="pct"/>
            <w:noWrap/>
            <w:vAlign w:val="bottom"/>
            <w:hideMark/>
          </w:tcPr>
          <w:p w14:paraId="06EEEC8D" w14:textId="77777777" w:rsidR="00506548" w:rsidRPr="0045097A" w:rsidRDefault="00506548" w:rsidP="00EC102E">
            <w:pPr>
              <w:spacing w:after="0"/>
              <w:jc w:val="center"/>
              <w:rPr>
                <w:rFonts w:ascii="Times New Roman" w:hAnsi="Times New Roman" w:cs="Times New Roman"/>
                <w:sz w:val="20"/>
                <w:szCs w:val="20"/>
              </w:rPr>
            </w:pPr>
          </w:p>
        </w:tc>
        <w:tc>
          <w:tcPr>
            <w:tcW w:w="451" w:type="pct"/>
            <w:noWrap/>
            <w:vAlign w:val="bottom"/>
            <w:hideMark/>
          </w:tcPr>
          <w:p w14:paraId="16F59B57" w14:textId="77777777" w:rsidR="00506548" w:rsidRPr="0045097A" w:rsidRDefault="00506548" w:rsidP="00EC102E">
            <w:pPr>
              <w:spacing w:after="0"/>
              <w:jc w:val="center"/>
              <w:rPr>
                <w:rFonts w:ascii="Times New Roman" w:hAnsi="Times New Roman" w:cs="Times New Roman"/>
                <w:sz w:val="20"/>
                <w:szCs w:val="20"/>
              </w:rPr>
            </w:pPr>
          </w:p>
        </w:tc>
        <w:tc>
          <w:tcPr>
            <w:tcW w:w="403" w:type="pct"/>
            <w:noWrap/>
            <w:vAlign w:val="bottom"/>
            <w:hideMark/>
          </w:tcPr>
          <w:p w14:paraId="67552255" w14:textId="77777777" w:rsidR="00506548" w:rsidRPr="0045097A" w:rsidRDefault="00506548" w:rsidP="00EC102E">
            <w:pPr>
              <w:spacing w:after="0"/>
              <w:jc w:val="center"/>
              <w:rPr>
                <w:rFonts w:ascii="Times New Roman" w:hAnsi="Times New Roman" w:cs="Times New Roman"/>
                <w:sz w:val="20"/>
                <w:szCs w:val="20"/>
              </w:rPr>
            </w:pPr>
          </w:p>
        </w:tc>
        <w:tc>
          <w:tcPr>
            <w:tcW w:w="1953" w:type="pct"/>
            <w:gridSpan w:val="3"/>
            <w:vMerge/>
            <w:noWrap/>
            <w:vAlign w:val="bottom"/>
            <w:hideMark/>
          </w:tcPr>
          <w:p w14:paraId="48130CE4"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p>
        </w:tc>
        <w:tc>
          <w:tcPr>
            <w:tcW w:w="84" w:type="pct"/>
            <w:noWrap/>
            <w:vAlign w:val="bottom"/>
            <w:hideMark/>
          </w:tcPr>
          <w:p w14:paraId="1DE263E4" w14:textId="77777777" w:rsidR="00506548" w:rsidRPr="0045097A" w:rsidRDefault="00506548" w:rsidP="00EC102E">
            <w:pPr>
              <w:spacing w:after="0"/>
              <w:jc w:val="center"/>
              <w:rPr>
                <w:rFonts w:ascii="Times New Roman" w:hAnsi="Times New Roman" w:cs="Times New Roman"/>
                <w:sz w:val="20"/>
                <w:szCs w:val="20"/>
              </w:rPr>
            </w:pPr>
          </w:p>
        </w:tc>
        <w:tc>
          <w:tcPr>
            <w:tcW w:w="256" w:type="pct"/>
            <w:noWrap/>
            <w:vAlign w:val="bottom"/>
            <w:hideMark/>
          </w:tcPr>
          <w:p w14:paraId="111EEC3C" w14:textId="77777777" w:rsidR="00506548" w:rsidRPr="0045097A" w:rsidRDefault="00506548" w:rsidP="00EC102E">
            <w:pPr>
              <w:spacing w:after="0"/>
              <w:jc w:val="center"/>
              <w:rPr>
                <w:rFonts w:ascii="Times New Roman" w:hAnsi="Times New Roman" w:cs="Times New Roman"/>
                <w:sz w:val="20"/>
                <w:szCs w:val="20"/>
              </w:rPr>
            </w:pPr>
          </w:p>
        </w:tc>
        <w:tc>
          <w:tcPr>
            <w:tcW w:w="256" w:type="pct"/>
            <w:noWrap/>
            <w:vAlign w:val="bottom"/>
            <w:hideMark/>
          </w:tcPr>
          <w:p w14:paraId="6A597B6F" w14:textId="77777777" w:rsidR="00506548" w:rsidRPr="0045097A" w:rsidRDefault="00506548" w:rsidP="00EC102E">
            <w:pPr>
              <w:spacing w:after="0"/>
              <w:jc w:val="center"/>
              <w:rPr>
                <w:rFonts w:ascii="Times New Roman" w:hAnsi="Times New Roman" w:cs="Times New Roman"/>
                <w:sz w:val="20"/>
                <w:szCs w:val="20"/>
              </w:rPr>
            </w:pPr>
          </w:p>
        </w:tc>
        <w:tc>
          <w:tcPr>
            <w:tcW w:w="918" w:type="pct"/>
            <w:gridSpan w:val="2"/>
            <w:noWrap/>
            <w:vAlign w:val="bottom"/>
            <w:hideMark/>
          </w:tcPr>
          <w:p w14:paraId="05E12FAA" w14:textId="77777777" w:rsidR="00506548" w:rsidRPr="0045097A" w:rsidRDefault="00506548" w:rsidP="00EC102E">
            <w:pPr>
              <w:spacing w:after="0"/>
              <w:jc w:val="center"/>
              <w:rPr>
                <w:rFonts w:ascii="Times New Roman" w:hAnsi="Times New Roman" w:cs="Times New Roman"/>
                <w:sz w:val="20"/>
                <w:szCs w:val="20"/>
              </w:rPr>
            </w:pPr>
          </w:p>
        </w:tc>
      </w:tr>
      <w:tr w:rsidR="00506548" w:rsidRPr="0045097A" w14:paraId="170EC3AE" w14:textId="77777777" w:rsidTr="00EC102E">
        <w:trPr>
          <w:trHeight w:val="1057"/>
        </w:trPr>
        <w:tc>
          <w:tcPr>
            <w:tcW w:w="1467" w:type="pct"/>
            <w:gridSpan w:val="3"/>
            <w:noWrap/>
            <w:vAlign w:val="bottom"/>
            <w:hideMark/>
          </w:tcPr>
          <w:p w14:paraId="0F54444B"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p>
          <w:p w14:paraId="2ECCAF96"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 xml:space="preserve"> </w:t>
            </w:r>
          </w:p>
          <w:p w14:paraId="7D78EC20"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Prof. Dr. Hakan ÖNER</w:t>
            </w:r>
          </w:p>
          <w:p w14:paraId="23077147"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Veteriner Fak. Dekanı</w:t>
            </w:r>
          </w:p>
        </w:tc>
        <w:tc>
          <w:tcPr>
            <w:tcW w:w="1953" w:type="pct"/>
            <w:gridSpan w:val="3"/>
            <w:noWrap/>
            <w:vAlign w:val="bottom"/>
            <w:hideMark/>
          </w:tcPr>
          <w:p w14:paraId="6F9168C3" w14:textId="77777777" w:rsidR="00506548" w:rsidRPr="0045097A" w:rsidRDefault="00506548" w:rsidP="00EC102E">
            <w:pPr>
              <w:spacing w:after="0" w:line="240" w:lineRule="auto"/>
              <w:rPr>
                <w:rFonts w:ascii="Times New Roman" w:eastAsia="Times New Roman" w:hAnsi="Times New Roman" w:cs="Times New Roman"/>
                <w:color w:val="000000"/>
                <w:sz w:val="20"/>
                <w:szCs w:val="20"/>
                <w:lang w:eastAsia="tr-TR"/>
              </w:rPr>
            </w:pPr>
          </w:p>
          <w:p w14:paraId="386CF4FB"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Prof. Dr. Ayşegül MUTLU GÜLMEMİŞ</w:t>
            </w:r>
          </w:p>
          <w:p w14:paraId="46FF09A4"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Fen Edebiyat Fak Dekanı</w:t>
            </w:r>
          </w:p>
        </w:tc>
        <w:tc>
          <w:tcPr>
            <w:tcW w:w="1580" w:type="pct"/>
            <w:gridSpan w:val="6"/>
            <w:noWrap/>
            <w:vAlign w:val="bottom"/>
            <w:hideMark/>
          </w:tcPr>
          <w:p w14:paraId="4121A4DB"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Prof. Dr. Firdevs SAVİ ÇAKAR</w:t>
            </w:r>
          </w:p>
          <w:p w14:paraId="42BE3BF3" w14:textId="77777777" w:rsidR="00506548" w:rsidRPr="0045097A" w:rsidRDefault="00506548" w:rsidP="00EC102E">
            <w:pPr>
              <w:spacing w:after="0" w:line="240" w:lineRule="auto"/>
              <w:jc w:val="center"/>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Eğitim Fak. Dekan V.</w:t>
            </w:r>
          </w:p>
        </w:tc>
      </w:tr>
      <w:tr w:rsidR="00506548" w:rsidRPr="0045097A" w14:paraId="2AD683CE" w14:textId="77777777" w:rsidTr="00EC102E">
        <w:trPr>
          <w:gridAfter w:val="1"/>
          <w:wAfter w:w="66" w:type="pct"/>
          <w:trHeight w:val="80"/>
        </w:trPr>
        <w:tc>
          <w:tcPr>
            <w:tcW w:w="613" w:type="pct"/>
            <w:noWrap/>
            <w:vAlign w:val="bottom"/>
            <w:hideMark/>
          </w:tcPr>
          <w:p w14:paraId="2C759AFE"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451" w:type="pct"/>
            <w:noWrap/>
            <w:vAlign w:val="bottom"/>
            <w:hideMark/>
          </w:tcPr>
          <w:p w14:paraId="36C7BF44"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403" w:type="pct"/>
            <w:noWrap/>
            <w:vAlign w:val="bottom"/>
            <w:hideMark/>
          </w:tcPr>
          <w:p w14:paraId="28016800"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408" w:type="pct"/>
            <w:noWrap/>
            <w:vAlign w:val="bottom"/>
            <w:hideMark/>
          </w:tcPr>
          <w:p w14:paraId="58FF88BD"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490" w:type="pct"/>
            <w:noWrap/>
            <w:vAlign w:val="bottom"/>
            <w:hideMark/>
          </w:tcPr>
          <w:p w14:paraId="5E2D921A"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1055" w:type="pct"/>
            <w:noWrap/>
            <w:vAlign w:val="bottom"/>
            <w:hideMark/>
          </w:tcPr>
          <w:p w14:paraId="154AC850"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84" w:type="pct"/>
            <w:noWrap/>
            <w:vAlign w:val="bottom"/>
            <w:hideMark/>
          </w:tcPr>
          <w:p w14:paraId="70F368DF"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256" w:type="pct"/>
            <w:noWrap/>
            <w:vAlign w:val="bottom"/>
            <w:hideMark/>
          </w:tcPr>
          <w:p w14:paraId="450B1B9D"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256" w:type="pct"/>
            <w:noWrap/>
            <w:vAlign w:val="bottom"/>
            <w:hideMark/>
          </w:tcPr>
          <w:p w14:paraId="562F1F64" w14:textId="77777777" w:rsidR="00506548" w:rsidRPr="0045097A" w:rsidRDefault="00506548" w:rsidP="00EC102E">
            <w:pPr>
              <w:spacing w:after="0" w:line="240" w:lineRule="auto"/>
              <w:jc w:val="center"/>
              <w:rPr>
                <w:rFonts w:ascii="Times New Roman" w:hAnsi="Times New Roman" w:cs="Times New Roman"/>
                <w:sz w:val="20"/>
                <w:szCs w:val="20"/>
              </w:rPr>
            </w:pPr>
          </w:p>
        </w:tc>
        <w:tc>
          <w:tcPr>
            <w:tcW w:w="918" w:type="pct"/>
            <w:gridSpan w:val="2"/>
            <w:noWrap/>
            <w:vAlign w:val="bottom"/>
            <w:hideMark/>
          </w:tcPr>
          <w:p w14:paraId="68D4127F" w14:textId="77777777" w:rsidR="00506548" w:rsidRPr="0045097A" w:rsidRDefault="00506548" w:rsidP="00EC102E">
            <w:pPr>
              <w:spacing w:after="0" w:line="240" w:lineRule="auto"/>
              <w:jc w:val="center"/>
              <w:rPr>
                <w:rFonts w:ascii="Times New Roman" w:hAnsi="Times New Roman" w:cs="Times New Roman"/>
                <w:sz w:val="20"/>
                <w:szCs w:val="20"/>
              </w:rPr>
            </w:pPr>
          </w:p>
        </w:tc>
      </w:tr>
      <w:tr w:rsidR="00506548" w:rsidRPr="0045097A" w14:paraId="05986CB7" w14:textId="77777777" w:rsidTr="00EC102E">
        <w:trPr>
          <w:gridAfter w:val="2"/>
          <w:wAfter w:w="189" w:type="pct"/>
          <w:trHeight w:val="528"/>
        </w:trPr>
        <w:tc>
          <w:tcPr>
            <w:tcW w:w="1467" w:type="pct"/>
            <w:gridSpan w:val="3"/>
            <w:vMerge w:val="restart"/>
            <w:noWrap/>
            <w:vAlign w:val="bottom"/>
            <w:hideMark/>
          </w:tcPr>
          <w:p w14:paraId="028B3E5F"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 xml:space="preserve">         Ali Nihat GÜDÜZALP</w:t>
            </w:r>
          </w:p>
          <w:p w14:paraId="32E46F65" w14:textId="77777777" w:rsidR="00506548" w:rsidRPr="0045097A" w:rsidRDefault="00506548" w:rsidP="00EC102E">
            <w:pPr>
              <w:tabs>
                <w:tab w:val="left" w:pos="576"/>
              </w:tabs>
              <w:spacing w:after="0" w:line="240" w:lineRule="auto"/>
              <w:jc w:val="both"/>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 xml:space="preserve">               Genel Sekreter</w:t>
            </w:r>
          </w:p>
        </w:tc>
        <w:tc>
          <w:tcPr>
            <w:tcW w:w="1953" w:type="pct"/>
            <w:gridSpan w:val="3"/>
            <w:noWrap/>
            <w:vAlign w:val="bottom"/>
          </w:tcPr>
          <w:p w14:paraId="009247F8"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p>
        </w:tc>
        <w:tc>
          <w:tcPr>
            <w:tcW w:w="1391" w:type="pct"/>
            <w:gridSpan w:val="4"/>
            <w:vMerge w:val="restart"/>
            <w:noWrap/>
            <w:vAlign w:val="bottom"/>
            <w:hideMark/>
          </w:tcPr>
          <w:p w14:paraId="06DFAA26"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proofErr w:type="spellStart"/>
            <w:r w:rsidRPr="0045097A">
              <w:rPr>
                <w:rFonts w:ascii="Times New Roman" w:eastAsia="Times New Roman" w:hAnsi="Times New Roman" w:cs="Times New Roman"/>
                <w:color w:val="000000"/>
                <w:sz w:val="20"/>
                <w:szCs w:val="20"/>
                <w:lang w:eastAsia="tr-TR"/>
              </w:rPr>
              <w:t>Öğr</w:t>
            </w:r>
            <w:proofErr w:type="spellEnd"/>
            <w:r w:rsidRPr="0045097A">
              <w:rPr>
                <w:rFonts w:ascii="Times New Roman" w:eastAsia="Times New Roman" w:hAnsi="Times New Roman" w:cs="Times New Roman"/>
                <w:color w:val="000000"/>
                <w:sz w:val="20"/>
                <w:szCs w:val="20"/>
                <w:lang w:eastAsia="tr-TR"/>
              </w:rPr>
              <w:t>. Gör. Mustafa ARI</w:t>
            </w:r>
          </w:p>
          <w:p w14:paraId="4D8F17FF"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r w:rsidRPr="0045097A">
              <w:rPr>
                <w:rFonts w:ascii="Times New Roman" w:eastAsia="Times New Roman" w:hAnsi="Times New Roman" w:cs="Times New Roman"/>
                <w:color w:val="000000"/>
                <w:sz w:val="20"/>
                <w:szCs w:val="20"/>
                <w:lang w:eastAsia="tr-TR"/>
              </w:rPr>
              <w:t>Koordinatör Yardımcısı</w:t>
            </w:r>
          </w:p>
        </w:tc>
      </w:tr>
      <w:tr w:rsidR="00506548" w:rsidRPr="0045097A" w14:paraId="4CF9DCF0" w14:textId="77777777" w:rsidTr="00EC102E">
        <w:trPr>
          <w:gridAfter w:val="2"/>
          <w:wAfter w:w="189" w:type="pct"/>
          <w:trHeight w:val="528"/>
        </w:trPr>
        <w:tc>
          <w:tcPr>
            <w:tcW w:w="1467" w:type="pct"/>
            <w:gridSpan w:val="3"/>
            <w:vMerge/>
            <w:noWrap/>
            <w:vAlign w:val="bottom"/>
            <w:hideMark/>
          </w:tcPr>
          <w:p w14:paraId="438F66D2"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p>
        </w:tc>
        <w:tc>
          <w:tcPr>
            <w:tcW w:w="1953" w:type="pct"/>
            <w:gridSpan w:val="3"/>
            <w:noWrap/>
            <w:vAlign w:val="bottom"/>
          </w:tcPr>
          <w:p w14:paraId="6F6864EC"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p>
        </w:tc>
        <w:tc>
          <w:tcPr>
            <w:tcW w:w="1391" w:type="pct"/>
            <w:gridSpan w:val="4"/>
            <w:vMerge/>
            <w:noWrap/>
            <w:vAlign w:val="bottom"/>
            <w:hideMark/>
          </w:tcPr>
          <w:p w14:paraId="12F49B63" w14:textId="77777777" w:rsidR="00506548" w:rsidRPr="0045097A" w:rsidRDefault="00506548" w:rsidP="00EC102E">
            <w:pPr>
              <w:spacing w:after="0" w:line="240" w:lineRule="auto"/>
              <w:jc w:val="both"/>
              <w:rPr>
                <w:rFonts w:ascii="Times New Roman" w:eastAsia="Times New Roman" w:hAnsi="Times New Roman" w:cs="Times New Roman"/>
                <w:color w:val="000000"/>
                <w:sz w:val="20"/>
                <w:szCs w:val="20"/>
                <w:lang w:eastAsia="tr-TR"/>
              </w:rPr>
            </w:pPr>
          </w:p>
        </w:tc>
      </w:tr>
    </w:tbl>
    <w:p w14:paraId="289DB0F7" w14:textId="77777777" w:rsidR="00506548" w:rsidRPr="0045097A" w:rsidRDefault="00506548" w:rsidP="00506548">
      <w:pPr>
        <w:spacing w:line="405" w:lineRule="atLeast"/>
        <w:rPr>
          <w:rFonts w:ascii="Times New Roman" w:eastAsia="Times New Roman" w:hAnsi="Times New Roman" w:cs="Times New Roman"/>
          <w:bCs/>
          <w:color w:val="212529"/>
          <w:spacing w:val="-3"/>
          <w:sz w:val="20"/>
          <w:szCs w:val="20"/>
          <w:lang w:eastAsia="tr-TR"/>
        </w:rPr>
      </w:pPr>
      <w:r w:rsidRPr="003478A0">
        <w:rPr>
          <w:rFonts w:ascii="Times New Roman" w:eastAsia="Times New Roman" w:hAnsi="Times New Roman" w:cs="Times New Roman"/>
          <w:bCs/>
          <w:color w:val="212529"/>
          <w:spacing w:val="-3"/>
          <w:sz w:val="20"/>
          <w:szCs w:val="20"/>
          <w:lang w:eastAsia="tr-TR"/>
        </w:rPr>
        <w:t xml:space="preserve"> </w:t>
      </w:r>
      <w:r w:rsidRPr="0045097A">
        <w:rPr>
          <w:rFonts w:ascii="Times New Roman" w:eastAsia="Times New Roman" w:hAnsi="Times New Roman" w:cs="Times New Roman"/>
          <w:bCs/>
          <w:color w:val="212529"/>
          <w:spacing w:val="-3"/>
          <w:sz w:val="20"/>
          <w:szCs w:val="20"/>
          <w:lang w:eastAsia="tr-TR"/>
        </w:rPr>
        <w:t xml:space="preserve">Durumun Rektörlük Makamının arzına oy birliğiyle karar verilmiştir. </w:t>
      </w:r>
    </w:p>
    <w:p w14:paraId="449ABC09" w14:textId="77777777" w:rsidR="00506548" w:rsidRDefault="00506548" w:rsidP="00506548">
      <w:pPr>
        <w:spacing w:after="0" w:line="240" w:lineRule="auto"/>
        <w:jc w:val="both"/>
        <w:rPr>
          <w:rFonts w:ascii="Times New Roman" w:eastAsia="Times New Roman" w:hAnsi="Times New Roman" w:cs="Times New Roman"/>
          <w:color w:val="000000"/>
          <w:sz w:val="20"/>
          <w:szCs w:val="20"/>
          <w:lang w:eastAsia="tr-TR"/>
        </w:rPr>
      </w:pPr>
    </w:p>
    <w:p w14:paraId="7F2C89F8" w14:textId="77777777" w:rsidR="00506548" w:rsidRPr="0045097A" w:rsidRDefault="00506548" w:rsidP="00506548">
      <w:pPr>
        <w:spacing w:after="0" w:line="240" w:lineRule="auto"/>
        <w:jc w:val="both"/>
        <w:rPr>
          <w:rFonts w:ascii="Times New Roman" w:eastAsia="Times New Roman" w:hAnsi="Times New Roman" w:cs="Times New Roman"/>
          <w:color w:val="000000"/>
          <w:sz w:val="20"/>
          <w:szCs w:val="20"/>
          <w:lang w:eastAsia="tr-TR"/>
        </w:rPr>
      </w:pPr>
    </w:p>
    <w:p w14:paraId="6AB5F417" w14:textId="77777777" w:rsidR="00506548" w:rsidRPr="0045097A" w:rsidRDefault="00506548" w:rsidP="00506548">
      <w:pPr>
        <w:pStyle w:val="AralkYok"/>
        <w:widowControl w:val="0"/>
        <w:rPr>
          <w:rFonts w:ascii="Times New Roman" w:hAnsi="Times New Roman" w:cs="Times New Roman"/>
          <w:sz w:val="20"/>
          <w:szCs w:val="20"/>
          <w:lang w:eastAsia="tr-TR"/>
        </w:rPr>
      </w:pPr>
      <w:r w:rsidRPr="0045097A">
        <w:rPr>
          <w:rFonts w:ascii="Times New Roman" w:hAnsi="Times New Roman" w:cs="Times New Roman"/>
          <w:sz w:val="20"/>
          <w:szCs w:val="20"/>
          <w:lang w:eastAsia="tr-TR"/>
        </w:rPr>
        <w:t xml:space="preserve">    </w:t>
      </w:r>
      <w:r w:rsidRPr="0045097A">
        <w:rPr>
          <w:rFonts w:ascii="Times New Roman" w:hAnsi="Times New Roman" w:cs="Times New Roman"/>
          <w:sz w:val="20"/>
          <w:szCs w:val="20"/>
          <w:lang w:eastAsia="tr-TR"/>
        </w:rPr>
        <w:tab/>
      </w:r>
      <w:r w:rsidRPr="0045097A">
        <w:rPr>
          <w:rFonts w:ascii="Times New Roman" w:hAnsi="Times New Roman" w:cs="Times New Roman"/>
          <w:sz w:val="20"/>
          <w:szCs w:val="20"/>
          <w:lang w:eastAsia="tr-TR"/>
        </w:rPr>
        <w:tab/>
        <w:t xml:space="preserve">                                                                                       </w:t>
      </w:r>
    </w:p>
    <w:p w14:paraId="61620014" w14:textId="77777777" w:rsidR="00506548" w:rsidRPr="0045097A" w:rsidRDefault="00506548" w:rsidP="00506548">
      <w:pPr>
        <w:pStyle w:val="AralkYok"/>
        <w:widowControl w:val="0"/>
        <w:tabs>
          <w:tab w:val="left" w:pos="0"/>
        </w:tabs>
        <w:rPr>
          <w:rFonts w:ascii="Times New Roman" w:hAnsi="Times New Roman" w:cs="Times New Roman"/>
          <w:sz w:val="20"/>
          <w:szCs w:val="20"/>
          <w:lang w:eastAsia="tr-TR"/>
        </w:rPr>
      </w:pPr>
      <w:r w:rsidRPr="0045097A">
        <w:rPr>
          <w:rFonts w:ascii="Times New Roman" w:hAnsi="Times New Roman" w:cs="Times New Roman"/>
          <w:sz w:val="20"/>
          <w:szCs w:val="20"/>
          <w:lang w:eastAsia="tr-TR"/>
        </w:rPr>
        <w:t xml:space="preserve">            </w:t>
      </w:r>
      <w:proofErr w:type="spellStart"/>
      <w:r w:rsidRPr="0045097A">
        <w:rPr>
          <w:rFonts w:ascii="Times New Roman" w:hAnsi="Times New Roman" w:cs="Times New Roman"/>
          <w:sz w:val="20"/>
          <w:szCs w:val="20"/>
          <w:lang w:eastAsia="tr-TR"/>
        </w:rPr>
        <w:t>Bilg</w:t>
      </w:r>
      <w:proofErr w:type="spellEnd"/>
      <w:r w:rsidRPr="0045097A">
        <w:rPr>
          <w:rFonts w:ascii="Times New Roman" w:hAnsi="Times New Roman" w:cs="Times New Roman"/>
          <w:sz w:val="20"/>
          <w:szCs w:val="20"/>
          <w:lang w:eastAsia="tr-TR"/>
        </w:rPr>
        <w:t xml:space="preserve">. </w:t>
      </w:r>
      <w:proofErr w:type="spellStart"/>
      <w:r w:rsidRPr="0045097A">
        <w:rPr>
          <w:rFonts w:ascii="Times New Roman" w:hAnsi="Times New Roman" w:cs="Times New Roman"/>
          <w:sz w:val="20"/>
          <w:szCs w:val="20"/>
          <w:lang w:eastAsia="tr-TR"/>
        </w:rPr>
        <w:t>İşlt</w:t>
      </w:r>
      <w:proofErr w:type="spellEnd"/>
      <w:r w:rsidRPr="0045097A">
        <w:rPr>
          <w:rFonts w:ascii="Times New Roman" w:hAnsi="Times New Roman" w:cs="Times New Roman"/>
          <w:sz w:val="20"/>
          <w:szCs w:val="20"/>
          <w:lang w:eastAsia="tr-TR"/>
        </w:rPr>
        <w:t xml:space="preserve">. Kemal ŞAKIR                                                                        </w:t>
      </w:r>
      <w:r w:rsidRPr="0045097A">
        <w:rPr>
          <w:rFonts w:ascii="Times New Roman" w:hAnsi="Times New Roman" w:cs="Times New Roman"/>
          <w:sz w:val="20"/>
          <w:szCs w:val="20"/>
        </w:rPr>
        <w:t xml:space="preserve">Dr. </w:t>
      </w:r>
      <w:proofErr w:type="spellStart"/>
      <w:r w:rsidRPr="0045097A">
        <w:rPr>
          <w:rFonts w:ascii="Times New Roman" w:hAnsi="Times New Roman" w:cs="Times New Roman"/>
          <w:sz w:val="20"/>
          <w:szCs w:val="20"/>
        </w:rPr>
        <w:t>Öğr</w:t>
      </w:r>
      <w:proofErr w:type="spellEnd"/>
      <w:r w:rsidRPr="0045097A">
        <w:rPr>
          <w:rFonts w:ascii="Times New Roman" w:hAnsi="Times New Roman" w:cs="Times New Roman"/>
          <w:sz w:val="20"/>
          <w:szCs w:val="20"/>
        </w:rPr>
        <w:t>. Üyesi Serkan ATEŞ</w:t>
      </w:r>
    </w:p>
    <w:p w14:paraId="07A9E46C" w14:textId="77777777" w:rsidR="00506548" w:rsidRPr="0045097A" w:rsidRDefault="00506548" w:rsidP="00506548">
      <w:pPr>
        <w:pStyle w:val="AralkYok"/>
        <w:widowControl w:val="0"/>
        <w:rPr>
          <w:rFonts w:ascii="Times New Roman" w:hAnsi="Times New Roman" w:cs="Times New Roman"/>
          <w:sz w:val="20"/>
          <w:szCs w:val="20"/>
          <w:lang w:eastAsia="tr-TR"/>
        </w:rPr>
      </w:pPr>
      <w:r w:rsidRPr="0045097A">
        <w:rPr>
          <w:rFonts w:ascii="Times New Roman" w:hAnsi="Times New Roman" w:cs="Times New Roman"/>
          <w:sz w:val="20"/>
          <w:szCs w:val="20"/>
          <w:lang w:eastAsia="tr-TR"/>
        </w:rPr>
        <w:t>Eğitim Bir Sen İşyeri Çalışan Temsilcisi</w:t>
      </w:r>
      <w:r w:rsidRPr="0045097A">
        <w:rPr>
          <w:rFonts w:ascii="Times New Roman" w:hAnsi="Times New Roman" w:cs="Times New Roman"/>
          <w:sz w:val="20"/>
          <w:szCs w:val="20"/>
          <w:lang w:eastAsia="tr-TR"/>
        </w:rPr>
        <w:tab/>
      </w:r>
      <w:r w:rsidRPr="0045097A">
        <w:rPr>
          <w:rFonts w:ascii="Times New Roman" w:hAnsi="Times New Roman" w:cs="Times New Roman"/>
          <w:sz w:val="20"/>
          <w:szCs w:val="20"/>
          <w:lang w:eastAsia="tr-TR"/>
        </w:rPr>
        <w:tab/>
        <w:t xml:space="preserve">                          Türk Eğitim Sen İşyeri Çalışan Temsilcisi     </w:t>
      </w:r>
    </w:p>
    <w:p w14:paraId="1BACBEF4" w14:textId="77777777" w:rsidR="00506548" w:rsidRPr="0045097A" w:rsidRDefault="00506548" w:rsidP="00506548">
      <w:pPr>
        <w:pStyle w:val="AralkYok"/>
        <w:rPr>
          <w:rFonts w:ascii="Times New Roman" w:hAnsi="Times New Roman" w:cs="Times New Roman"/>
          <w:sz w:val="20"/>
          <w:szCs w:val="20"/>
          <w:lang w:eastAsia="tr-TR"/>
        </w:rPr>
      </w:pPr>
      <w:r w:rsidRPr="0045097A">
        <w:rPr>
          <w:rFonts w:ascii="Times New Roman" w:hAnsi="Times New Roman" w:cs="Times New Roman"/>
          <w:sz w:val="20"/>
          <w:szCs w:val="20"/>
          <w:lang w:eastAsia="tr-TR"/>
        </w:rPr>
        <w:t xml:space="preserve">                                                     </w:t>
      </w:r>
    </w:p>
    <w:p w14:paraId="4D266790" w14:textId="77777777" w:rsidR="00506548" w:rsidRPr="0045097A" w:rsidRDefault="00506548" w:rsidP="00506548">
      <w:pPr>
        <w:pStyle w:val="AralkYok"/>
        <w:rPr>
          <w:rFonts w:ascii="Times New Roman" w:hAnsi="Times New Roman" w:cs="Times New Roman"/>
          <w:sz w:val="20"/>
          <w:szCs w:val="20"/>
          <w:lang w:eastAsia="tr-TR"/>
        </w:rPr>
      </w:pPr>
    </w:p>
    <w:p w14:paraId="555FDFBF" w14:textId="77777777" w:rsidR="00506548" w:rsidRPr="0045097A" w:rsidRDefault="00506548" w:rsidP="00506548">
      <w:pPr>
        <w:pStyle w:val="AralkYok"/>
        <w:jc w:val="center"/>
        <w:rPr>
          <w:rFonts w:ascii="Times New Roman" w:hAnsi="Times New Roman" w:cs="Times New Roman"/>
          <w:sz w:val="20"/>
          <w:szCs w:val="20"/>
          <w:lang w:eastAsia="tr-TR"/>
        </w:rPr>
      </w:pPr>
      <w:r w:rsidRPr="0045097A">
        <w:rPr>
          <w:rFonts w:ascii="Times New Roman" w:hAnsi="Times New Roman" w:cs="Times New Roman"/>
          <w:sz w:val="20"/>
          <w:szCs w:val="20"/>
          <w:lang w:eastAsia="tr-TR"/>
        </w:rPr>
        <w:t>Mesut TÜRKMEN</w:t>
      </w:r>
    </w:p>
    <w:p w14:paraId="5A177375" w14:textId="77777777" w:rsidR="00506548" w:rsidRPr="0045097A" w:rsidRDefault="00506548" w:rsidP="00506548">
      <w:pPr>
        <w:pStyle w:val="AralkYok"/>
        <w:jc w:val="center"/>
        <w:rPr>
          <w:rFonts w:ascii="Times New Roman" w:hAnsi="Times New Roman" w:cs="Times New Roman"/>
          <w:sz w:val="20"/>
          <w:szCs w:val="20"/>
          <w:lang w:eastAsia="tr-TR"/>
        </w:rPr>
      </w:pPr>
      <w:r w:rsidRPr="0045097A">
        <w:rPr>
          <w:rFonts w:ascii="Times New Roman" w:hAnsi="Times New Roman" w:cs="Times New Roman"/>
          <w:sz w:val="20"/>
          <w:szCs w:val="20"/>
          <w:lang w:eastAsia="tr-TR"/>
        </w:rPr>
        <w:t>Koordinatör Yardımcısı</w:t>
      </w:r>
    </w:p>
    <w:p w14:paraId="50B53DDF" w14:textId="77777777" w:rsidR="00506548" w:rsidRDefault="00506548" w:rsidP="00506548">
      <w:pPr>
        <w:pStyle w:val="AralkYok"/>
        <w:jc w:val="center"/>
        <w:rPr>
          <w:rFonts w:ascii="Times New Roman" w:hAnsi="Times New Roman" w:cs="Times New Roman"/>
          <w:sz w:val="20"/>
          <w:szCs w:val="20"/>
          <w:lang w:eastAsia="tr-TR"/>
        </w:rPr>
      </w:pPr>
      <w:r w:rsidRPr="0045097A">
        <w:rPr>
          <w:rFonts w:ascii="Times New Roman" w:hAnsi="Times New Roman" w:cs="Times New Roman"/>
          <w:sz w:val="20"/>
          <w:szCs w:val="20"/>
          <w:lang w:eastAsia="tr-TR"/>
        </w:rPr>
        <w:t>(Raportör)</w:t>
      </w:r>
      <w:bookmarkStart w:id="1" w:name="_GoBack"/>
      <w:bookmarkEnd w:id="1"/>
    </w:p>
    <w:sectPr w:rsidR="00506548" w:rsidSect="005065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02"/>
    <w:rsid w:val="00506548"/>
    <w:rsid w:val="005D5002"/>
    <w:rsid w:val="008C5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CBEF"/>
  <w15:chartTrackingRefBased/>
  <w15:docId w15:val="{6196DCC0-ADFD-4EF6-B9FB-635957B0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5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6548"/>
    <w:pPr>
      <w:spacing w:after="0" w:line="240" w:lineRule="auto"/>
    </w:pPr>
  </w:style>
  <w:style w:type="table" w:styleId="TabloKlavuzu">
    <w:name w:val="Table Grid"/>
    <w:basedOn w:val="NormalTablo"/>
    <w:uiPriority w:val="59"/>
    <w:rsid w:val="0050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0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2022-06-13T10:35:00Z</dcterms:created>
  <dcterms:modified xsi:type="dcterms:W3CDTF">2022-06-13T10:35:00Z</dcterms:modified>
</cp:coreProperties>
</file>